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2635" w:rsidRDefault="00822635"/>
    <w:p w:rsidR="00C17E07" w:rsidRPr="00C17E07" w:rsidRDefault="00C17E07" w:rsidP="00C17E07">
      <w:pPr>
        <w:shd w:val="clear" w:color="auto" w:fill="F6F6F6"/>
        <w:spacing w:after="0" w:line="240" w:lineRule="auto"/>
        <w:rPr>
          <w:rFonts w:eastAsia="Times New Roman"/>
          <w:color w:val="0000FF"/>
          <w:sz w:val="18"/>
          <w:szCs w:val="18"/>
          <w:lang w:val="fi-FI" w:eastAsia="fi-FI"/>
        </w:rPr>
      </w:pPr>
      <w:r w:rsidRPr="00C17E07">
        <w:rPr>
          <w:rFonts w:eastAsia="Times New Roman"/>
          <w:color w:val="0000FF"/>
          <w:sz w:val="18"/>
          <w:szCs w:val="18"/>
          <w:lang w:val="fi-FI" w:eastAsia="fi-FI"/>
        </w:rPr>
        <w:br/>
      </w:r>
      <w:r w:rsidRPr="00C17E07">
        <w:rPr>
          <w:rFonts w:eastAsia="Times New Roman"/>
          <w:b/>
          <w:bCs/>
          <w:color w:val="0000FF"/>
          <w:lang w:val="fi-FI" w:eastAsia="fi-FI"/>
        </w:rPr>
        <w:t>Pirkanmaan alueen pj. Teron kir</w:t>
      </w:r>
      <w:r w:rsidR="00C901A0">
        <w:rPr>
          <w:rFonts w:eastAsia="Times New Roman"/>
          <w:b/>
          <w:bCs/>
          <w:color w:val="0000FF"/>
          <w:lang w:val="fi-FI" w:eastAsia="fi-FI"/>
        </w:rPr>
        <w:t>je Suomen AA-palvelulle</w:t>
      </w:r>
      <w:r>
        <w:rPr>
          <w:rFonts w:eastAsia="Times New Roman"/>
          <w:b/>
          <w:bCs/>
          <w:color w:val="0000FF"/>
          <w:lang w:val="fi-FI" w:eastAsia="fi-FI"/>
        </w:rPr>
        <w:t xml:space="preserve"> ja vastaukset</w:t>
      </w:r>
      <w:r w:rsidRPr="00C17E07">
        <w:rPr>
          <w:rFonts w:eastAsia="Times New Roman"/>
          <w:color w:val="0000FF"/>
          <w:sz w:val="18"/>
          <w:szCs w:val="18"/>
          <w:lang w:val="fi-FI" w:eastAsia="fi-FI"/>
        </w:rPr>
        <w:br/>
      </w:r>
      <w:r w:rsidRPr="00C17E07">
        <w:rPr>
          <w:rFonts w:eastAsia="Times New Roman"/>
          <w:color w:val="0000FF"/>
          <w:sz w:val="18"/>
          <w:szCs w:val="18"/>
          <w:lang w:val="fi-FI" w:eastAsia="fi-FI"/>
        </w:rPr>
        <w:br/>
      </w:r>
      <w:r w:rsidRPr="00C17E07">
        <w:rPr>
          <w:rFonts w:eastAsia="Times New Roman"/>
          <w:color w:val="0000FF"/>
          <w:sz w:val="18"/>
          <w:szCs w:val="18"/>
          <w:lang w:val="fi-FI" w:eastAsia="fi-FI"/>
        </w:rPr>
        <w:br/>
      </w:r>
      <w:hyperlink r:id="rId5" w:history="1">
        <w:r w:rsidRPr="00C17E07">
          <w:rPr>
            <w:rFonts w:eastAsia="Times New Roman"/>
            <w:color w:val="0186BA"/>
            <w:sz w:val="18"/>
            <w:szCs w:val="18"/>
            <w:u w:val="single"/>
            <w:lang w:val="fi-FI" w:eastAsia="fi-FI"/>
          </w:rPr>
          <w:t>pirkanmaa@aa.fi</w:t>
        </w:r>
      </w:hyperlink>
      <w:r w:rsidRPr="00C17E07">
        <w:rPr>
          <w:rFonts w:eastAsia="Times New Roman"/>
          <w:color w:val="0000FF"/>
          <w:sz w:val="18"/>
          <w:szCs w:val="18"/>
          <w:lang w:val="fi-FI" w:eastAsia="fi-FI"/>
        </w:rPr>
        <w:t> kirjoitti 06/05/2019 14:34:</w:t>
      </w:r>
    </w:p>
    <w:p w:rsidR="00C17E07" w:rsidRPr="00C17E07" w:rsidRDefault="00C17E07" w:rsidP="00C17E07">
      <w:pPr>
        <w:shd w:val="clear" w:color="auto" w:fill="F6F6F6"/>
        <w:spacing w:after="30" w:line="240" w:lineRule="auto"/>
        <w:rPr>
          <w:rFonts w:eastAsia="Times New Roman"/>
          <w:color w:val="008000"/>
          <w:sz w:val="18"/>
          <w:szCs w:val="18"/>
          <w:lang w:val="fi-FI" w:eastAsia="fi-FI"/>
        </w:rPr>
      </w:pPr>
      <w:r w:rsidRPr="00C17E07">
        <w:rPr>
          <w:rFonts w:eastAsia="Times New Roman"/>
          <w:color w:val="008000"/>
          <w:sz w:val="18"/>
          <w:szCs w:val="18"/>
          <w:lang w:val="fi-FI" w:eastAsia="fi-FI"/>
        </w:rPr>
        <w:t>Moro</w:t>
      </w:r>
      <w:r w:rsidRPr="00C17E07">
        <w:rPr>
          <w:rFonts w:eastAsia="Times New Roman"/>
          <w:color w:val="008000"/>
          <w:sz w:val="18"/>
          <w:szCs w:val="18"/>
          <w:lang w:val="fi-FI" w:eastAsia="fi-FI"/>
        </w:rPr>
        <w:br/>
      </w:r>
      <w:r w:rsidRPr="00C17E07">
        <w:rPr>
          <w:rFonts w:eastAsia="Times New Roman"/>
          <w:color w:val="008000"/>
          <w:sz w:val="18"/>
          <w:szCs w:val="18"/>
          <w:lang w:val="fi-FI" w:eastAsia="fi-FI"/>
        </w:rPr>
        <w:br/>
        <w:t>Pirkanmaan aluekokous päätti 4.5 pidetyssä kokouksessaan, että SAAP:</w:t>
      </w:r>
      <w:r w:rsidRPr="00C17E07">
        <w:rPr>
          <w:rFonts w:eastAsia="Times New Roman"/>
          <w:color w:val="008000"/>
          <w:sz w:val="18"/>
          <w:szCs w:val="18"/>
          <w:lang w:val="fi-FI" w:eastAsia="fi-FI"/>
        </w:rPr>
        <w:br/>
        <w:t>iin lähetetään kirje koskien ulkopuolisen henkilön valitsemista</w:t>
      </w:r>
      <w:r w:rsidRPr="00C17E07">
        <w:rPr>
          <w:rFonts w:eastAsia="Times New Roman"/>
          <w:color w:val="008000"/>
          <w:sz w:val="18"/>
          <w:szCs w:val="18"/>
          <w:lang w:val="fi-FI" w:eastAsia="fi-FI"/>
        </w:rPr>
        <w:br/>
        <w:t>Nimettömien Alkoholistien toimintaan tiedotustehtävään. Tällaisia</w:t>
      </w:r>
      <w:r w:rsidRPr="00C17E07">
        <w:rPr>
          <w:rFonts w:eastAsia="Times New Roman"/>
          <w:color w:val="008000"/>
          <w:sz w:val="18"/>
          <w:szCs w:val="18"/>
          <w:lang w:val="fi-FI" w:eastAsia="fi-FI"/>
        </w:rPr>
        <w:br/>
        <w:t>ehdotuksia on käsitelty kahdessa viimeksi pidetyssä vuosikokouksessa</w:t>
      </w:r>
      <w:r w:rsidRPr="00C17E07">
        <w:rPr>
          <w:rFonts w:eastAsia="Times New Roman"/>
          <w:color w:val="008000"/>
          <w:sz w:val="18"/>
          <w:szCs w:val="18"/>
          <w:lang w:val="fi-FI" w:eastAsia="fi-FI"/>
        </w:rPr>
        <w:br/>
        <w:t>esityslistalla. Kaikki nämä esityslistalla olleet päätettävät asiat</w:t>
      </w:r>
      <w:r w:rsidRPr="00C17E07">
        <w:rPr>
          <w:rFonts w:eastAsia="Times New Roman"/>
          <w:color w:val="008000"/>
          <w:sz w:val="18"/>
          <w:szCs w:val="18"/>
          <w:lang w:val="fi-FI" w:eastAsia="fi-FI"/>
        </w:rPr>
        <w:br/>
        <w:t>ovat olleet samankaltaisia ja ne on hylätty. Alueen yksimielinen kanta</w:t>
      </w:r>
      <w:r w:rsidRPr="00C17E07">
        <w:rPr>
          <w:rFonts w:eastAsia="Times New Roman"/>
          <w:color w:val="008000"/>
          <w:sz w:val="18"/>
          <w:szCs w:val="18"/>
          <w:lang w:val="fi-FI" w:eastAsia="fi-FI"/>
        </w:rPr>
        <w:br/>
        <w:t>on, että ko esitykset ovat olleet kokouksia häiritseviä ja kokouksen</w:t>
      </w:r>
      <w:r w:rsidRPr="00C17E07">
        <w:rPr>
          <w:rFonts w:eastAsia="Times New Roman"/>
          <w:color w:val="008000"/>
          <w:sz w:val="18"/>
          <w:szCs w:val="18"/>
          <w:lang w:val="fi-FI" w:eastAsia="fi-FI"/>
        </w:rPr>
        <w:br/>
        <w:t>esityslistalle kuulumattomia. Alue pyytää poistamaan tulevassa</w:t>
      </w:r>
      <w:r w:rsidRPr="00C17E07">
        <w:rPr>
          <w:rFonts w:eastAsia="Times New Roman"/>
          <w:color w:val="008000"/>
          <w:sz w:val="18"/>
          <w:szCs w:val="18"/>
          <w:lang w:val="fi-FI" w:eastAsia="fi-FI"/>
        </w:rPr>
        <w:br/>
        <w:t>vuosikokouksen esityslistalta tämänkaltaiset ehdotukset sinne</w:t>
      </w:r>
      <w:r w:rsidRPr="00C17E07">
        <w:rPr>
          <w:rFonts w:eastAsia="Times New Roman"/>
          <w:color w:val="008000"/>
          <w:sz w:val="18"/>
          <w:szCs w:val="18"/>
          <w:lang w:val="fi-FI" w:eastAsia="fi-FI"/>
        </w:rPr>
        <w:br/>
        <w:t>kuulumattomana. Emme tiedä mikä toimikunta tai kuka laatii</w:t>
      </w:r>
      <w:r w:rsidRPr="00C17E07">
        <w:rPr>
          <w:rFonts w:eastAsia="Times New Roman"/>
          <w:color w:val="008000"/>
          <w:sz w:val="18"/>
          <w:szCs w:val="18"/>
          <w:lang w:val="fi-FI" w:eastAsia="fi-FI"/>
        </w:rPr>
        <w:br/>
        <w:t>vuosikokouksen esityslistat, sen vuoksi käännymme SAAP: n puoleen</w:t>
      </w:r>
      <w:r w:rsidRPr="00C17E07">
        <w:rPr>
          <w:rFonts w:eastAsia="Times New Roman"/>
          <w:color w:val="008000"/>
          <w:sz w:val="18"/>
          <w:szCs w:val="18"/>
          <w:lang w:val="fi-FI" w:eastAsia="fi-FI"/>
        </w:rPr>
        <w:br/>
        <w:t>saadaksemme vastauksen. Jos asia ei kuulu SAAP: lle pyydämme ohjaamaan</w:t>
      </w:r>
      <w:r w:rsidRPr="00C17E07">
        <w:rPr>
          <w:rFonts w:eastAsia="Times New Roman"/>
          <w:color w:val="008000"/>
          <w:sz w:val="18"/>
          <w:szCs w:val="18"/>
          <w:lang w:val="fi-FI" w:eastAsia="fi-FI"/>
        </w:rPr>
        <w:br/>
        <w:t>asiamme edelleen.</w:t>
      </w:r>
      <w:r w:rsidRPr="00C17E07">
        <w:rPr>
          <w:rFonts w:eastAsia="Times New Roman"/>
          <w:color w:val="008000"/>
          <w:sz w:val="18"/>
          <w:szCs w:val="18"/>
          <w:lang w:val="fi-FI" w:eastAsia="fi-FI"/>
        </w:rPr>
        <w:br/>
      </w:r>
      <w:r w:rsidRPr="00C17E07">
        <w:rPr>
          <w:rFonts w:eastAsia="Times New Roman"/>
          <w:color w:val="008000"/>
          <w:sz w:val="18"/>
          <w:szCs w:val="18"/>
          <w:lang w:val="fi-FI" w:eastAsia="fi-FI"/>
        </w:rPr>
        <w:br/>
      </w:r>
      <w:r w:rsidRPr="00C17E07">
        <w:rPr>
          <w:rFonts w:eastAsia="Times New Roman"/>
          <w:color w:val="008000"/>
          <w:sz w:val="18"/>
          <w:szCs w:val="18"/>
          <w:lang w:val="fi-FI" w:eastAsia="fi-FI"/>
        </w:rPr>
        <w:br/>
        <w:t>Kokouksen päätöksen puolesta yhtenäisyysterveisin Tero, Pirkanmaan</w:t>
      </w:r>
      <w:r w:rsidRPr="00C17E07">
        <w:rPr>
          <w:rFonts w:eastAsia="Times New Roman"/>
          <w:color w:val="008000"/>
          <w:sz w:val="18"/>
          <w:szCs w:val="18"/>
          <w:lang w:val="fi-FI" w:eastAsia="fi-FI"/>
        </w:rPr>
        <w:br/>
        <w:t>alueen puheenjohtaja</w:t>
      </w:r>
    </w:p>
    <w:p w:rsidR="00C17E07" w:rsidRPr="00C17E07" w:rsidRDefault="00C17E07" w:rsidP="00C17E07">
      <w:pPr>
        <w:shd w:val="clear" w:color="auto" w:fill="F6F6F6"/>
        <w:spacing w:after="30" w:line="240" w:lineRule="auto"/>
        <w:rPr>
          <w:rFonts w:eastAsia="Times New Roman"/>
          <w:color w:val="008000"/>
          <w:sz w:val="18"/>
          <w:szCs w:val="18"/>
          <w:lang w:val="fi-FI" w:eastAsia="fi-FI"/>
        </w:rPr>
      </w:pPr>
    </w:p>
    <w:p w:rsidR="00C17E07" w:rsidRPr="00C17E07" w:rsidRDefault="00C17E07" w:rsidP="00C17E07">
      <w:pPr>
        <w:spacing w:after="0" w:line="240" w:lineRule="auto"/>
        <w:rPr>
          <w:rFonts w:eastAsia="Times New Roman"/>
          <w:sz w:val="24"/>
          <w:szCs w:val="24"/>
          <w:lang w:val="fi-FI" w:eastAsia="fi-FI"/>
        </w:rPr>
      </w:pPr>
      <w:r w:rsidRPr="00C17E07">
        <w:rPr>
          <w:rFonts w:eastAsia="Times New Roman"/>
          <w:color w:val="333333"/>
          <w:sz w:val="18"/>
          <w:szCs w:val="18"/>
          <w:lang w:val="fi-FI" w:eastAsia="fi-FI"/>
        </w:rPr>
        <w:br/>
      </w:r>
      <w:r w:rsidRPr="00C17E07">
        <w:rPr>
          <w:rFonts w:eastAsia="Times New Roman"/>
          <w:color w:val="333333"/>
          <w:sz w:val="18"/>
          <w:szCs w:val="18"/>
          <w:lang w:val="fi-FI" w:eastAsia="fi-FI"/>
        </w:rPr>
        <w:br/>
      </w:r>
      <w:hyperlink r:id="rId6" w:history="1">
        <w:r w:rsidRPr="00C17E07">
          <w:rPr>
            <w:rFonts w:eastAsia="Times New Roman"/>
            <w:color w:val="0186BA"/>
            <w:sz w:val="18"/>
            <w:szCs w:val="18"/>
            <w:u w:val="single"/>
            <w:shd w:val="clear" w:color="auto" w:fill="FFFFFF"/>
            <w:lang w:val="fi-FI" w:eastAsia="fi-FI"/>
          </w:rPr>
          <w:t>saap-pj@aa.fi</w:t>
        </w:r>
      </w:hyperlink>
      <w:r w:rsidRPr="00C17E07">
        <w:rPr>
          <w:rFonts w:eastAsia="Times New Roman"/>
          <w:color w:val="333333"/>
          <w:sz w:val="18"/>
          <w:szCs w:val="18"/>
          <w:shd w:val="clear" w:color="auto" w:fill="FFFFFF"/>
          <w:lang w:val="fi-FI" w:eastAsia="fi-FI"/>
        </w:rPr>
        <w:t> kirjoitti 08/09/2019 13:25:</w:t>
      </w:r>
    </w:p>
    <w:p w:rsidR="00C17E07" w:rsidRPr="00C17E07" w:rsidRDefault="00C17E07" w:rsidP="00C17E07">
      <w:pPr>
        <w:shd w:val="clear" w:color="auto" w:fill="F6F6F6"/>
        <w:spacing w:after="30" w:line="240" w:lineRule="auto"/>
        <w:rPr>
          <w:rFonts w:eastAsia="Times New Roman"/>
          <w:color w:val="0000FF"/>
          <w:sz w:val="18"/>
          <w:szCs w:val="18"/>
          <w:lang w:val="fi-FI" w:eastAsia="fi-FI"/>
        </w:rPr>
      </w:pPr>
      <w:r w:rsidRPr="00C17E07">
        <w:rPr>
          <w:rFonts w:eastAsia="Times New Roman"/>
          <w:color w:val="0000FF"/>
          <w:sz w:val="18"/>
          <w:szCs w:val="18"/>
          <w:lang w:val="fi-FI" w:eastAsia="fi-FI"/>
        </w:rPr>
        <w:t>Hei Tero!</w:t>
      </w:r>
      <w:r w:rsidRPr="00C17E07">
        <w:rPr>
          <w:rFonts w:eastAsia="Times New Roman"/>
          <w:color w:val="0000FF"/>
          <w:sz w:val="18"/>
          <w:szCs w:val="18"/>
          <w:lang w:val="fi-FI" w:eastAsia="fi-FI"/>
        </w:rPr>
        <w:br/>
      </w:r>
      <w:r w:rsidRPr="00C17E07">
        <w:rPr>
          <w:rFonts w:eastAsia="Times New Roman"/>
          <w:color w:val="0000FF"/>
          <w:sz w:val="18"/>
          <w:szCs w:val="18"/>
          <w:lang w:val="fi-FI" w:eastAsia="fi-FI"/>
        </w:rPr>
        <w:br/>
      </w:r>
      <w:r w:rsidRPr="00C17E07">
        <w:rPr>
          <w:rFonts w:eastAsia="Times New Roman"/>
          <w:color w:val="0000FF"/>
          <w:sz w:val="18"/>
          <w:szCs w:val="18"/>
          <w:lang w:val="fi-FI" w:eastAsia="fi-FI"/>
        </w:rPr>
        <w:br/>
      </w:r>
      <w:r w:rsidRPr="00C17E07">
        <w:rPr>
          <w:rFonts w:eastAsia="Times New Roman"/>
          <w:color w:val="0000FF"/>
          <w:sz w:val="18"/>
          <w:szCs w:val="18"/>
          <w:lang w:val="fi-FI" w:eastAsia="fi-FI"/>
        </w:rPr>
        <w:br/>
        <w:t>Lähettämäsi kysymys otettiin esille eilisessä 7.9. Palvelun</w:t>
      </w:r>
      <w:r w:rsidRPr="00C17E07">
        <w:rPr>
          <w:rFonts w:eastAsia="Times New Roman"/>
          <w:color w:val="0000FF"/>
          <w:sz w:val="18"/>
          <w:szCs w:val="18"/>
          <w:lang w:val="fi-FI" w:eastAsia="fi-FI"/>
        </w:rPr>
        <w:br/>
        <w:t>kokouksessa. Palvelun kokous viittaa vastauksessaan Suomen AA-Palvelun</w:t>
      </w:r>
      <w:r w:rsidRPr="00C17E07">
        <w:rPr>
          <w:rFonts w:eastAsia="Times New Roman"/>
          <w:color w:val="0000FF"/>
          <w:sz w:val="18"/>
          <w:szCs w:val="18"/>
          <w:lang w:val="fi-FI" w:eastAsia="fi-FI"/>
        </w:rPr>
        <w:br/>
        <w:t>Palvelukansioon,jossa todetaan s.14 seuraavaa:</w:t>
      </w:r>
      <w:r w:rsidRPr="00C17E07">
        <w:rPr>
          <w:rFonts w:eastAsia="Times New Roman"/>
          <w:color w:val="0000FF"/>
          <w:sz w:val="18"/>
          <w:szCs w:val="18"/>
          <w:lang w:val="fi-FI" w:eastAsia="fi-FI"/>
        </w:rPr>
        <w:br/>
      </w:r>
      <w:r w:rsidRPr="00C17E07">
        <w:rPr>
          <w:rFonts w:eastAsia="Times New Roman"/>
          <w:color w:val="0000FF"/>
          <w:sz w:val="18"/>
          <w:szCs w:val="18"/>
          <w:lang w:val="fi-FI" w:eastAsia="fi-FI"/>
        </w:rPr>
        <w:br/>
        <w:t>SAAP-ilmoittaa Tiedotuksia-lehdessä, mihin päivämäärään mennessä</w:t>
      </w:r>
      <w:r w:rsidRPr="00C17E07">
        <w:rPr>
          <w:rFonts w:eastAsia="Times New Roman"/>
          <w:color w:val="0000FF"/>
          <w:sz w:val="18"/>
          <w:szCs w:val="18"/>
          <w:lang w:val="fi-FI" w:eastAsia="fi-FI"/>
        </w:rPr>
        <w:br/>
        <w:t>vuosikokoukselle osoitetut kirjeet tulisi olla Suomen AA-toimistolla.</w:t>
      </w:r>
      <w:r w:rsidRPr="00C17E07">
        <w:rPr>
          <w:rFonts w:eastAsia="Times New Roman"/>
          <w:color w:val="0000FF"/>
          <w:sz w:val="18"/>
          <w:szCs w:val="18"/>
          <w:lang w:val="fi-FI" w:eastAsia="fi-FI"/>
        </w:rPr>
        <w:br/>
        <w:t>Nämä kirjeet liitetään ryhmille lähetettävän vuosikokousaineiston</w:t>
      </w:r>
      <w:r w:rsidRPr="00C17E07">
        <w:rPr>
          <w:rFonts w:eastAsia="Times New Roman"/>
          <w:color w:val="0000FF"/>
          <w:sz w:val="18"/>
          <w:szCs w:val="18"/>
          <w:lang w:val="fi-FI" w:eastAsia="fi-FI"/>
        </w:rPr>
        <w:br/>
        <w:t>mukaan. Mikäli kirjeissä käsitellään samoja asioita, tulisi työryhmän</w:t>
      </w:r>
      <w:r w:rsidRPr="00C17E07">
        <w:rPr>
          <w:rFonts w:eastAsia="Times New Roman"/>
          <w:color w:val="0000FF"/>
          <w:sz w:val="18"/>
          <w:szCs w:val="18"/>
          <w:lang w:val="fi-FI" w:eastAsia="fi-FI"/>
        </w:rPr>
        <w:br/>
        <w:t>miettiä, voidaanko niitä yhdistellä yhden asiakohdan alle.</w:t>
      </w:r>
      <w:r w:rsidRPr="00C17E07">
        <w:rPr>
          <w:rFonts w:eastAsia="Times New Roman"/>
          <w:color w:val="0000FF"/>
          <w:sz w:val="18"/>
          <w:szCs w:val="18"/>
          <w:lang w:val="fi-FI" w:eastAsia="fi-FI"/>
        </w:rPr>
        <w:br/>
        <w:t>Vuosikokoustyöryhmän ei tulisi toimia minkäänlaisena sensuurina, joka</w:t>
      </w:r>
      <w:r w:rsidRPr="00C17E07">
        <w:rPr>
          <w:rFonts w:eastAsia="Times New Roman"/>
          <w:color w:val="0000FF"/>
          <w:sz w:val="18"/>
          <w:szCs w:val="18"/>
          <w:lang w:val="fi-FI" w:eastAsia="fi-FI"/>
        </w:rPr>
        <w:br/>
        <w:t>estäisi vuosikokoukselle osoitettujen kirjelmien perille menemisen.</w:t>
      </w:r>
      <w:r w:rsidRPr="00C17E07">
        <w:rPr>
          <w:rFonts w:eastAsia="Times New Roman"/>
          <w:color w:val="0000FF"/>
          <w:sz w:val="18"/>
          <w:szCs w:val="18"/>
          <w:lang w:val="fi-FI" w:eastAsia="fi-FI"/>
        </w:rPr>
        <w:br/>
        <w:t>Päinvastoin sen tulisi vaalia jokaisen AA-ryhmän perusoikeutta vedota</w:t>
      </w:r>
      <w:r w:rsidRPr="00C17E07">
        <w:rPr>
          <w:rFonts w:eastAsia="Times New Roman"/>
          <w:color w:val="0000FF"/>
          <w:sz w:val="18"/>
          <w:szCs w:val="18"/>
          <w:lang w:val="fi-FI" w:eastAsia="fi-FI"/>
        </w:rPr>
        <w:br/>
        <w:t>tarpeelliseksi katsomassaan asiassa ryhmien vuosikokoukseen.</w:t>
      </w:r>
      <w:r w:rsidRPr="00C17E07">
        <w:rPr>
          <w:rFonts w:eastAsia="Times New Roman"/>
          <w:color w:val="0000FF"/>
          <w:sz w:val="18"/>
          <w:szCs w:val="18"/>
          <w:lang w:val="fi-FI" w:eastAsia="fi-FI"/>
        </w:rPr>
        <w:br/>
      </w:r>
      <w:r w:rsidRPr="00C17E07">
        <w:rPr>
          <w:rFonts w:eastAsia="Times New Roman"/>
          <w:color w:val="0000FF"/>
          <w:sz w:val="18"/>
          <w:szCs w:val="18"/>
          <w:lang w:val="fi-FI" w:eastAsia="fi-FI"/>
        </w:rPr>
        <w:br/>
        <w:t>Eli vuosikokoukselle osoitettuja kirjeitä ei voida jättää</w:t>
      </w:r>
      <w:r w:rsidRPr="00C17E07">
        <w:rPr>
          <w:rFonts w:eastAsia="Times New Roman"/>
          <w:color w:val="0000FF"/>
          <w:sz w:val="18"/>
          <w:szCs w:val="18"/>
          <w:lang w:val="fi-FI" w:eastAsia="fi-FI"/>
        </w:rPr>
        <w:br/>
        <w:t>käsittelemättä vuosikokouksessa. Kyseinen Palvelukansio on luettavissa</w:t>
      </w:r>
      <w:r w:rsidRPr="00C17E07">
        <w:rPr>
          <w:rFonts w:eastAsia="Times New Roman"/>
          <w:color w:val="0000FF"/>
          <w:sz w:val="18"/>
          <w:szCs w:val="18"/>
          <w:lang w:val="fi-FI" w:eastAsia="fi-FI"/>
        </w:rPr>
        <w:br/>
        <w:t>AA.fi-sivuilla kohdassa: Jäsenille -&gt; Suomen AA-Palvelu -&gt; SAAP</w:t>
      </w:r>
      <w:r w:rsidRPr="00C17E07">
        <w:rPr>
          <w:rFonts w:eastAsia="Times New Roman"/>
          <w:color w:val="0000FF"/>
          <w:sz w:val="18"/>
          <w:szCs w:val="18"/>
          <w:lang w:val="fi-FI" w:eastAsia="fi-FI"/>
        </w:rPr>
        <w:br/>
        <w:t>Palvelukansio.</w:t>
      </w:r>
      <w:r w:rsidRPr="00C17E07">
        <w:rPr>
          <w:rFonts w:eastAsia="Times New Roman"/>
          <w:color w:val="0000FF"/>
          <w:sz w:val="18"/>
          <w:szCs w:val="18"/>
          <w:lang w:val="fi-FI" w:eastAsia="fi-FI"/>
        </w:rPr>
        <w:br/>
      </w:r>
      <w:r w:rsidRPr="00C17E07">
        <w:rPr>
          <w:rFonts w:eastAsia="Times New Roman"/>
          <w:color w:val="0000FF"/>
          <w:sz w:val="18"/>
          <w:szCs w:val="18"/>
          <w:lang w:val="fi-FI" w:eastAsia="fi-FI"/>
        </w:rPr>
        <w:br/>
      </w:r>
      <w:bookmarkStart w:id="0" w:name="_GoBack"/>
      <w:bookmarkEnd w:id="0"/>
      <w:r w:rsidRPr="00C17E07">
        <w:rPr>
          <w:rFonts w:eastAsia="Times New Roman"/>
          <w:color w:val="0000FF"/>
          <w:sz w:val="18"/>
          <w:szCs w:val="18"/>
          <w:lang w:val="fi-FI" w:eastAsia="fi-FI"/>
        </w:rPr>
        <w:br/>
        <w:t>Yst.Terv.</w:t>
      </w:r>
      <w:r w:rsidR="002F3A9E">
        <w:rPr>
          <w:rFonts w:eastAsia="Times New Roman"/>
          <w:color w:val="0000FF"/>
          <w:sz w:val="18"/>
          <w:szCs w:val="18"/>
          <w:lang w:val="fi-FI" w:eastAsia="fi-FI"/>
        </w:rPr>
        <w:t xml:space="preserve"> </w:t>
      </w:r>
      <w:r w:rsidRPr="00C17E07">
        <w:rPr>
          <w:rFonts w:eastAsia="Times New Roman"/>
          <w:color w:val="0000FF"/>
          <w:sz w:val="18"/>
          <w:szCs w:val="18"/>
          <w:lang w:val="fi-FI" w:eastAsia="fi-FI"/>
        </w:rPr>
        <w:br/>
        <w:t>SAAP:n pj Tuula</w:t>
      </w:r>
    </w:p>
    <w:p w:rsidR="00C17E07" w:rsidRPr="00C17E07" w:rsidRDefault="00C17E07" w:rsidP="00C17E07">
      <w:pPr>
        <w:shd w:val="clear" w:color="auto" w:fill="F6F6F6"/>
        <w:spacing w:after="30" w:line="240" w:lineRule="auto"/>
        <w:rPr>
          <w:rFonts w:eastAsia="Times New Roman"/>
          <w:color w:val="0000FF"/>
          <w:sz w:val="18"/>
          <w:szCs w:val="18"/>
          <w:lang w:val="fi-FI" w:eastAsia="fi-FI"/>
        </w:rPr>
      </w:pPr>
    </w:p>
    <w:p w:rsidR="00C17E07" w:rsidRPr="00C17E07" w:rsidRDefault="00C17E07" w:rsidP="00C17E07">
      <w:pPr>
        <w:shd w:val="clear" w:color="auto" w:fill="F6F6F6"/>
        <w:spacing w:after="30" w:line="240" w:lineRule="auto"/>
        <w:rPr>
          <w:rFonts w:eastAsia="Times New Roman"/>
          <w:color w:val="333333"/>
          <w:sz w:val="18"/>
          <w:szCs w:val="18"/>
          <w:shd w:val="clear" w:color="auto" w:fill="FFFFFF"/>
          <w:lang w:val="fi-FI" w:eastAsia="fi-FI"/>
        </w:rPr>
      </w:pPr>
    </w:p>
    <w:p w:rsidR="002F3A9E" w:rsidRDefault="002F3A9E">
      <w:r>
        <w:br w:type="page"/>
      </w:r>
    </w:p>
    <w:p w:rsidR="002F3A9E" w:rsidRPr="002F3A9E" w:rsidRDefault="002F3A9E" w:rsidP="00C17E07">
      <w:pPr>
        <w:shd w:val="clear" w:color="auto" w:fill="F6F6F6"/>
        <w:spacing w:after="30" w:line="240" w:lineRule="auto"/>
        <w:rPr>
          <w:rFonts w:eastAsia="Times New Roman"/>
          <w:color w:val="333333"/>
          <w:sz w:val="18"/>
          <w:szCs w:val="18"/>
          <w:shd w:val="clear" w:color="auto" w:fill="FFFFFF"/>
          <w:lang w:eastAsia="fi-FI"/>
        </w:rPr>
      </w:pPr>
      <w:hyperlink r:id="rId7" w:history="1">
        <w:r w:rsidRPr="0018543D">
          <w:rPr>
            <w:rStyle w:val="Hyperlinkki"/>
            <w:rFonts w:ascii="Courier New" w:hAnsi="Courier New" w:cs="Courier New"/>
            <w:sz w:val="18"/>
            <w:szCs w:val="18"/>
            <w:shd w:val="clear" w:color="auto" w:fill="FFFFFF"/>
          </w:rPr>
          <w:t>saap-pj@aa.fi</w:t>
        </w:r>
      </w:hyperlink>
      <w:r w:rsidRPr="002F3A9E"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 kirjoitti 0</w:t>
      </w:r>
      <w:r w:rsidRPr="002F3A9E"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9</w:t>
      </w:r>
      <w:r w:rsidRPr="002F3A9E"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/09/2019</w:t>
      </w:r>
      <w:r w:rsidRPr="002F3A9E"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19:24:</w:t>
      </w:r>
    </w:p>
    <w:p w:rsidR="00C17E07" w:rsidRPr="00C17E07" w:rsidRDefault="00C17E07" w:rsidP="00C17E07">
      <w:pPr>
        <w:shd w:val="clear" w:color="auto" w:fill="F6F6F6"/>
        <w:spacing w:after="30" w:line="240" w:lineRule="auto"/>
        <w:rPr>
          <w:rFonts w:eastAsia="Times New Roman"/>
          <w:color w:val="008000"/>
          <w:sz w:val="18"/>
          <w:szCs w:val="18"/>
          <w:lang w:val="fi-FI" w:eastAsia="fi-FI"/>
        </w:rPr>
      </w:pPr>
      <w:r w:rsidRPr="00C17E07">
        <w:rPr>
          <w:rFonts w:eastAsia="Times New Roman"/>
          <w:color w:val="333333"/>
          <w:sz w:val="18"/>
          <w:szCs w:val="18"/>
          <w:shd w:val="clear" w:color="auto" w:fill="FFFFFF"/>
          <w:lang w:val="fi-FI" w:eastAsia="fi-FI"/>
        </w:rPr>
        <w:t>Hei vielä!</w:t>
      </w:r>
      <w:r w:rsidRPr="00C17E07">
        <w:rPr>
          <w:rFonts w:eastAsia="Times New Roman"/>
          <w:color w:val="333333"/>
          <w:sz w:val="18"/>
          <w:szCs w:val="18"/>
          <w:lang w:val="fi-FI" w:eastAsia="fi-FI"/>
        </w:rPr>
        <w:br/>
      </w:r>
      <w:r w:rsidRPr="00C17E07">
        <w:rPr>
          <w:rFonts w:eastAsia="Times New Roman"/>
          <w:color w:val="333333"/>
          <w:sz w:val="18"/>
          <w:szCs w:val="18"/>
          <w:lang w:val="fi-FI" w:eastAsia="fi-FI"/>
        </w:rPr>
        <w:br/>
      </w:r>
      <w:r w:rsidRPr="00C17E07">
        <w:rPr>
          <w:rFonts w:eastAsia="Times New Roman"/>
          <w:color w:val="333333"/>
          <w:sz w:val="18"/>
          <w:szCs w:val="18"/>
          <w:shd w:val="clear" w:color="auto" w:fill="FFFFFF"/>
          <w:lang w:val="fi-FI" w:eastAsia="fi-FI"/>
        </w:rPr>
        <w:t>Palaan vielä Pirkanmaan AA-alueen kysymykseen, sillä voihan Pirkanmaan AA-alue lähettää kirjeen muutosehdotuksineen esitettäväksi vuosikokoukselle.</w:t>
      </w:r>
      <w:r w:rsidRPr="00C17E07">
        <w:rPr>
          <w:rFonts w:eastAsia="Times New Roman"/>
          <w:color w:val="333333"/>
          <w:sz w:val="18"/>
          <w:szCs w:val="18"/>
          <w:lang w:val="fi-FI" w:eastAsia="fi-FI"/>
        </w:rPr>
        <w:br/>
      </w:r>
      <w:r w:rsidRPr="00C17E07">
        <w:rPr>
          <w:rFonts w:eastAsia="Times New Roman"/>
          <w:color w:val="333333"/>
          <w:sz w:val="18"/>
          <w:szCs w:val="18"/>
          <w:shd w:val="clear" w:color="auto" w:fill="FFFFFF"/>
          <w:lang w:val="fi-FI" w:eastAsia="fi-FI"/>
        </w:rPr>
        <w:t>Toki kannattaa miettiä, että kannattaisiko pikemminkin rajata samankaltaisia esityksiä sisältävien kirjeiden käsittelyä vuosikokouksessa esim. 3 vuodella.</w:t>
      </w:r>
      <w:r w:rsidRPr="00C17E07">
        <w:rPr>
          <w:rFonts w:eastAsia="Times New Roman"/>
          <w:color w:val="333333"/>
          <w:sz w:val="18"/>
          <w:szCs w:val="18"/>
          <w:lang w:val="fi-FI" w:eastAsia="fi-FI"/>
        </w:rPr>
        <w:br/>
      </w:r>
      <w:r w:rsidRPr="00C17E07">
        <w:rPr>
          <w:rFonts w:eastAsia="Times New Roman"/>
          <w:color w:val="333333"/>
          <w:sz w:val="18"/>
          <w:szCs w:val="18"/>
          <w:shd w:val="clear" w:color="auto" w:fill="FFFFFF"/>
          <w:lang w:val="fi-FI" w:eastAsia="fi-FI"/>
        </w:rPr>
        <w:t>Sellaista päätöstä, että kerran käsiteltyä esitystä ei otettaisi jatkossa enää lainkaan käsittelyyn, voi olla hankala tehdä.</w:t>
      </w:r>
      <w:r w:rsidRPr="00C17E07">
        <w:rPr>
          <w:rFonts w:eastAsia="Times New Roman"/>
          <w:color w:val="333333"/>
          <w:sz w:val="18"/>
          <w:szCs w:val="18"/>
          <w:lang w:val="fi-FI" w:eastAsia="fi-FI"/>
        </w:rPr>
        <w:br/>
      </w:r>
      <w:r w:rsidRPr="00C17E07">
        <w:rPr>
          <w:rFonts w:eastAsia="Times New Roman"/>
          <w:color w:val="333333"/>
          <w:sz w:val="18"/>
          <w:szCs w:val="18"/>
          <w:lang w:val="fi-FI" w:eastAsia="fi-FI"/>
        </w:rPr>
        <w:br/>
      </w:r>
      <w:r w:rsidRPr="00C17E07">
        <w:rPr>
          <w:rFonts w:eastAsia="Times New Roman"/>
          <w:color w:val="333333"/>
          <w:sz w:val="18"/>
          <w:szCs w:val="18"/>
          <w:shd w:val="clear" w:color="auto" w:fill="FFFFFF"/>
          <w:lang w:val="fi-FI" w:eastAsia="fi-FI"/>
        </w:rPr>
        <w:t>Vuosikokoukselle osoitetun kirjeen tulisi olla perillä AA-toimistolla 31.1.2020.</w:t>
      </w:r>
      <w:r w:rsidRPr="00C17E07">
        <w:rPr>
          <w:rFonts w:eastAsia="Times New Roman"/>
          <w:color w:val="333333"/>
          <w:sz w:val="18"/>
          <w:szCs w:val="18"/>
          <w:lang w:val="fi-FI" w:eastAsia="fi-FI"/>
        </w:rPr>
        <w:br/>
      </w:r>
      <w:r w:rsidRPr="00C17E07">
        <w:rPr>
          <w:rFonts w:eastAsia="Times New Roman"/>
          <w:color w:val="333333"/>
          <w:sz w:val="18"/>
          <w:szCs w:val="18"/>
          <w:lang w:val="fi-FI" w:eastAsia="fi-FI"/>
        </w:rPr>
        <w:br/>
      </w:r>
      <w:r w:rsidRPr="00C17E07">
        <w:rPr>
          <w:rFonts w:eastAsia="Times New Roman"/>
          <w:color w:val="333333"/>
          <w:sz w:val="18"/>
          <w:szCs w:val="18"/>
          <w:lang w:val="fi-FI" w:eastAsia="fi-FI"/>
        </w:rPr>
        <w:br/>
      </w:r>
      <w:r w:rsidRPr="00C17E07">
        <w:rPr>
          <w:rFonts w:eastAsia="Times New Roman"/>
          <w:color w:val="333333"/>
          <w:sz w:val="18"/>
          <w:szCs w:val="18"/>
          <w:shd w:val="clear" w:color="auto" w:fill="FFFFFF"/>
          <w:lang w:val="fi-FI" w:eastAsia="fi-FI"/>
        </w:rPr>
        <w:t>Yt. Tuula, SAAp pj</w:t>
      </w:r>
      <w:r w:rsidRPr="00C17E07">
        <w:rPr>
          <w:rFonts w:eastAsia="Times New Roman"/>
          <w:color w:val="333333"/>
          <w:sz w:val="18"/>
          <w:szCs w:val="18"/>
          <w:lang w:val="fi-FI" w:eastAsia="fi-FI"/>
        </w:rPr>
        <w:br/>
      </w:r>
      <w:r w:rsidRPr="00C17E07">
        <w:rPr>
          <w:rFonts w:eastAsia="Times New Roman"/>
          <w:color w:val="0000FF"/>
          <w:sz w:val="18"/>
          <w:szCs w:val="18"/>
          <w:lang w:val="fi-FI" w:eastAsia="fi-FI"/>
        </w:rPr>
        <w:br/>
      </w:r>
      <w:r w:rsidRPr="00C17E07">
        <w:rPr>
          <w:rFonts w:eastAsia="Times New Roman"/>
          <w:color w:val="0000FF"/>
          <w:sz w:val="18"/>
          <w:szCs w:val="18"/>
          <w:lang w:val="fi-FI" w:eastAsia="fi-FI"/>
        </w:rPr>
        <w:br/>
      </w:r>
    </w:p>
    <w:p w:rsidR="00C17E07" w:rsidRPr="00C17E07" w:rsidRDefault="00C17E07">
      <w:pPr>
        <w:rPr>
          <w:lang w:val="fi-FI"/>
        </w:rPr>
      </w:pPr>
    </w:p>
    <w:sectPr w:rsidR="00C17E07" w:rsidRPr="00C17E07">
      <w:pgSz w:w="12240" w:h="15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15D0E"/>
    <w:multiLevelType w:val="multilevel"/>
    <w:tmpl w:val="040B001D"/>
    <w:styleLink w:val="Tyyli2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EE927CB"/>
    <w:multiLevelType w:val="multilevel"/>
    <w:tmpl w:val="040B001D"/>
    <w:styleLink w:val="Tyyli1"/>
    <w:lvl w:ilvl="0">
      <w:start w:val="1"/>
      <w:numFmt w:val="none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E07"/>
    <w:rsid w:val="002F3A9E"/>
    <w:rsid w:val="002F4A96"/>
    <w:rsid w:val="003F1911"/>
    <w:rsid w:val="0077468A"/>
    <w:rsid w:val="00822635"/>
    <w:rsid w:val="00A239E4"/>
    <w:rsid w:val="00BB1795"/>
    <w:rsid w:val="00C17E07"/>
    <w:rsid w:val="00C901A0"/>
    <w:rsid w:val="00ED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44471"/>
  <w15:chartTrackingRefBased/>
  <w15:docId w15:val="{3833F942-3640-4E37-A5AC-D0EB26F10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numbering" w:customStyle="1" w:styleId="Tyyli1">
    <w:name w:val="Tyyli1"/>
    <w:uiPriority w:val="99"/>
    <w:rsid w:val="003F1911"/>
    <w:pPr>
      <w:numPr>
        <w:numId w:val="1"/>
      </w:numPr>
    </w:pPr>
  </w:style>
  <w:style w:type="numbering" w:customStyle="1" w:styleId="Tyyli2">
    <w:name w:val="Tyyli2"/>
    <w:uiPriority w:val="99"/>
    <w:rsid w:val="003F1911"/>
    <w:pPr>
      <w:numPr>
        <w:numId w:val="2"/>
      </w:numPr>
    </w:pPr>
  </w:style>
  <w:style w:type="character" w:styleId="Hyperlinkki">
    <w:name w:val="Hyperlink"/>
    <w:basedOn w:val="Kappaleenoletusfontti"/>
    <w:uiPriority w:val="99"/>
    <w:unhideWhenUsed/>
    <w:rsid w:val="002F3A9E"/>
    <w:rPr>
      <w:color w:val="0000FF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2F3A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6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2014">
          <w:blockQuote w:val="1"/>
          <w:marLeft w:val="0"/>
          <w:marRight w:val="0"/>
          <w:marTop w:val="30"/>
          <w:marBottom w:val="30"/>
          <w:divBdr>
            <w:top w:val="none" w:sz="0" w:space="0" w:color="auto"/>
            <w:left w:val="single" w:sz="12" w:space="5" w:color="0000FF"/>
            <w:bottom w:val="none" w:sz="0" w:space="0" w:color="auto"/>
            <w:right w:val="single" w:sz="12" w:space="5" w:color="0000FF"/>
          </w:divBdr>
          <w:divsChild>
            <w:div w:id="1487211612">
              <w:blockQuote w:val="1"/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single" w:sz="12" w:space="5" w:color="008000"/>
                <w:bottom w:val="none" w:sz="0" w:space="0" w:color="auto"/>
                <w:right w:val="single" w:sz="12" w:space="5" w:color="008000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ap-pj@aa.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ap-pj@aa.fi" TargetMode="External"/><Relationship Id="rId5" Type="http://schemas.openxmlformats.org/officeDocument/2006/relationships/hyperlink" Target="mailto:pirkanmaa@aa.f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A S</dc:creator>
  <cp:keywords/>
  <dc:description/>
  <cp:lastModifiedBy>O A S</cp:lastModifiedBy>
  <cp:revision>2</cp:revision>
  <dcterms:created xsi:type="dcterms:W3CDTF">2019-09-19T20:01:00Z</dcterms:created>
  <dcterms:modified xsi:type="dcterms:W3CDTF">2019-09-19T20:01:00Z</dcterms:modified>
</cp:coreProperties>
</file>